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ПУБЛІЧНИЙ ДОГОВІР</w:t>
      </w:r>
    </w:p>
    <w:p w:rsidR="00EC6C66" w:rsidRPr="00EC6C66" w:rsidRDefault="004A3C74" w:rsidP="00EC6C6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про надання послуг з </w:t>
      </w:r>
      <w:r w:rsidR="00AA67B6"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вивезення </w:t>
      </w:r>
      <w:r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побутови</w:t>
      </w:r>
      <w:r w:rsidR="00AA67B6"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х</w:t>
      </w:r>
      <w:r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відход</w:t>
      </w:r>
      <w:r w:rsidR="00AA67B6"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ів </w:t>
      </w:r>
      <w:r w:rsidR="0012789D"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 територій одноквартирних житлових будинків, що знаходяться на території</w:t>
      </w:r>
    </w:p>
    <w:p w:rsidR="0012789D" w:rsidRPr="00EC6C66" w:rsidRDefault="0012789D" w:rsidP="00EC6C6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EC6C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Вінницької міської територіальної громади</w:t>
      </w:r>
    </w:p>
    <w:p w:rsidR="00EC6C66" w:rsidRDefault="00EC6C66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4A3C74" w:rsidRPr="00557813" w:rsidRDefault="0012789D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01.06.2023                 </w:t>
      </w:r>
      <w:r w:rsidR="004A3C74" w:rsidRP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157F8" w:rsidRP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4157F8" w:rsidRP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м. Вінниця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96F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Комунальне підприємство Вінницької міської ради «Комбінат комунальних підприємств» в особі начальника Науменка Дмитра Олександровича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який діє на підставі Статуту,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(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далі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396F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«Виконавець»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)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відповідно до вимог законодавства про відходи, санітарних норм і правил, Правил надання послуг з вивезення побутових відходів, затверджених постановою Кабінету Міністрів України від 10.12.2008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№ 1070, надає фізичним особам, які є індивідуальними Споживачами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(далі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Споживач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»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) послуги з поводження з побутовими відходами, передбачені цим Договором.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Цей Договір є публічним відповідно до ст. 633 Цивільного кодексу України та його умови є однакові для усіх Споживачів, беззастережне прийняття умов якого вважається акцептуванням цієї оферти споживачем, для чого Виконавець публікує цей Договір про таке: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Предмет договору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.1.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Виконавець зобов'язується згідно з графіком надавати послуги з вивезення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побутових відходів, а Споживач зобов'язується своєчасно оплачувати послуги за встановленими тарифами у строки і на умовах, передбачених цим Договором (далі – послуги)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на підставі </w:t>
      </w:r>
      <w:r w:rsidRPr="002418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рішення виконавчого комітету </w:t>
      </w:r>
      <w:r w:rsidR="00925345"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Вінницької міської ради</w:t>
      </w:r>
      <w:r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№</w:t>
      </w:r>
      <w:r w:rsidR="00925345"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899</w:t>
      </w:r>
      <w:r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 2</w:t>
      </w:r>
      <w:r w:rsidR="00925345"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0.04</w:t>
      </w:r>
      <w:r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.2023 р. «Про </w:t>
      </w:r>
      <w:r w:rsidR="00925345"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введення в дію протоколу засідання конкурсної комісії</w:t>
      </w:r>
      <w:r w:rsidRPr="009253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» </w:t>
      </w:r>
      <w:r w:rsidRPr="002E2B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та затверджених рішенням </w:t>
      </w:r>
      <w:r w:rsidR="002E2B2D" w:rsidRPr="002E2B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виконавчого комітету Вінницької міської ради №2482 від 17.11.2022 року «Про встановлення тарифу на послугу з поводження з твердими побутовими відходами, що надається КП «Комбінат комунальних підприємств»</w:t>
      </w:r>
      <w:r w:rsidRPr="002E2B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Pr="002418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Правил надання послуг з вивезення побутових відходів, затверджених постановою Кабінету Міністрів України від 10.12.2008 р. № 1070.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.2. Споживач відповідає за цим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оговором за своєчасне розміщення пакетів (мішків) із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побутовими відходами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(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до 8.00 години ранку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 день вивезення),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за встановленим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(погодженим)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графіком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 місцях погоджених з </w:t>
      </w:r>
      <w:r w:rsidRP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Виконавцем</w:t>
      </w:r>
      <w:r w:rsidRPr="00556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.3. Графік надання Виконавцем послуг встановлюється за погодженням з </w:t>
      </w:r>
      <w:r w:rsidR="007208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головами квартальних комітетів</w:t>
      </w:r>
      <w:r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доводиться до відома Споживачів  шляхом розміщення інформації у загальнодоступних місцях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</w:t>
      </w:r>
      <w:r w:rsidRP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електронних засобах масової інформації.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Перелік послуг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.1. Виконавець надає Споживачеві послуги з вивезення твердих побутових відходів (далі – ТПВ).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.2.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ТПВ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надаються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без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контейнерною схемою.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.3. Для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ТПВ за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без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контейнерною схемою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Споживач зобов’язаний виставити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пакети (мішки)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до 8.00 години ранку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 день вивезення,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у місцях, погодже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них з Виконавцем.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.4. Завантаження ТПВ здійснюється Виконавцем.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.5. Тип та кількість спеціально обладнаних для цього транспортних засобів, необхідних для перевезення відходів, визначаються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иконавцем.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Вимоги до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якості послуг</w:t>
      </w:r>
    </w:p>
    <w:p w:rsidR="00EC6C66" w:rsidRPr="00BB33AB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Критерієм якості послуг з вивезення побутових відходів є дотримання графіка вивезення побутових відходів, 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Правил надання послуг 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поводження з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побутови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ми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відход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ами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інших вимог законодавства щодо наданих послуг з вивезення побутових відходів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C6C66" w:rsidRPr="003A66A6" w:rsidRDefault="00EC6C66" w:rsidP="00EC6C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4.</w:t>
      </w:r>
      <w:r w:rsidRPr="003A66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Права та обов’язки Споживача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.1.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право на: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-</w:t>
      </w:r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-</w:t>
      </w:r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одержання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достовірної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своєчасної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інформації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послуги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вивезення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твердих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побутових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відходів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зокрема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їх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вартість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загальну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суму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місячної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плати, структуру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тарифів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норми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надання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послуг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графік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вивезення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відходів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>-</w:t>
      </w:r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завданих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майну,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заподіяної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життю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здоров’ю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неналежного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ненадання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-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усунення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Виконавцем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недоліків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наданні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послуг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п’ятиденний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строк з моменту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звернення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Споживача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ненадання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не в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несплату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житловому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об’єкті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нерухомого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майна)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документального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довідка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місця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тимчасового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проживання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роботи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лікування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навчання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проходження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військової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служби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чи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відбування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покарання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9C6EEB">
        <w:rPr>
          <w:rFonts w:ascii="Times New Roman" w:hAnsi="Times New Roman" w:cs="Times New Roman"/>
          <w:sz w:val="24"/>
          <w:szCs w:val="24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-</w:t>
      </w:r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перевірку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стану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дотримання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критеріїв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якості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послуг</w:t>
      </w:r>
      <w:proofErr w:type="spellEnd"/>
      <w:r w:rsidRPr="009C6E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складення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актів-претензій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>;</w:t>
      </w:r>
    </w:p>
    <w:p w:rsidR="00EC6C66" w:rsidRPr="009C6EEB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проведені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розподілом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періодами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та видами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нарахувань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EEB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9C6EEB">
        <w:rPr>
          <w:rFonts w:ascii="Times New Roman" w:hAnsi="Times New Roman" w:cs="Times New Roman"/>
          <w:sz w:val="24"/>
          <w:szCs w:val="24"/>
        </w:rPr>
        <w:t>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.2.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зобов’язується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EC6C66" w:rsidRPr="00A162AA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</w:t>
      </w:r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у</w:t>
      </w:r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кладати договори про надання послуг у порядку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і у випадках визначених законом;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плачувати в установлений договором строк за надані йому послуги з вивезення та знешкодж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ення твердих побутових відходів;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сортувати сміття;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дотримуватись правил пожежної безпеки та санітарних норм;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сприяти Виконавцю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у наданні послуг в обсязі та порядку, передбачених цим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Договором;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- письмово інформувати Виконавця про зміну власника житла (іншого об’єкта нерухомого майна) та про фактичну кількість осіб, які постійно проживають у житлі Споживача протягом 30 календарних днів від дня настання такої події. </w:t>
      </w:r>
    </w:p>
    <w:p w:rsidR="00EC6C66" w:rsidRPr="003A66A6" w:rsidRDefault="00EC6C66" w:rsidP="00EC6C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3A66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Права та обов'язки Виконавця</w:t>
      </w:r>
    </w:p>
    <w:p w:rsidR="00EC6C66" w:rsidRPr="00AE01CB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.1 </w:t>
      </w:r>
      <w:proofErr w:type="spellStart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Виконавець</w:t>
      </w:r>
      <w:proofErr w:type="spellEnd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право: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носити зміни до Договору шляхом публікації нової редакції та/або зміни.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припинити</w:t>
      </w:r>
      <w:proofErr w:type="spellEnd"/>
      <w:r w:rsidRPr="00763BA5">
        <w:rPr>
          <w:rFonts w:ascii="Times New Roman" w:hAnsi="Times New Roman"/>
          <w:sz w:val="24"/>
          <w:szCs w:val="24"/>
        </w:rPr>
        <w:t>/</w:t>
      </w:r>
      <w:proofErr w:type="spellStart"/>
      <w:r w:rsidRPr="00763BA5">
        <w:rPr>
          <w:rFonts w:ascii="Times New Roman" w:hAnsi="Times New Roman"/>
          <w:sz w:val="24"/>
          <w:szCs w:val="24"/>
        </w:rPr>
        <w:t>зупинити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63BA5">
        <w:rPr>
          <w:rFonts w:ascii="Times New Roman" w:hAnsi="Times New Roman"/>
          <w:sz w:val="24"/>
          <w:szCs w:val="24"/>
        </w:rPr>
        <w:t>разі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їх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неоплати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або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оплати не в </w:t>
      </w:r>
      <w:proofErr w:type="spellStart"/>
      <w:r w:rsidRPr="00763BA5">
        <w:rPr>
          <w:rFonts w:ascii="Times New Roman" w:hAnsi="Times New Roman"/>
          <w:sz w:val="24"/>
          <w:szCs w:val="24"/>
        </w:rPr>
        <w:t>повному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обсязі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в порядку і строки, </w:t>
      </w:r>
      <w:proofErr w:type="spellStart"/>
      <w:r w:rsidRPr="00763BA5">
        <w:rPr>
          <w:rFonts w:ascii="Times New Roman" w:hAnsi="Times New Roman"/>
          <w:sz w:val="24"/>
          <w:szCs w:val="24"/>
        </w:rPr>
        <w:t>встановлені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законом та договором, </w:t>
      </w:r>
      <w:proofErr w:type="spellStart"/>
      <w:r w:rsidRPr="00763BA5">
        <w:rPr>
          <w:rFonts w:ascii="Times New Roman" w:hAnsi="Times New Roman"/>
          <w:sz w:val="24"/>
          <w:szCs w:val="24"/>
        </w:rPr>
        <w:t>крім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випадків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, коли </w:t>
      </w:r>
      <w:proofErr w:type="spellStart"/>
      <w:r w:rsidRPr="00763BA5">
        <w:rPr>
          <w:rFonts w:ascii="Times New Roman" w:hAnsi="Times New Roman"/>
          <w:sz w:val="24"/>
          <w:szCs w:val="24"/>
        </w:rPr>
        <w:t>якість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та/</w:t>
      </w:r>
      <w:proofErr w:type="spellStart"/>
      <w:r w:rsidRPr="00763BA5">
        <w:rPr>
          <w:rFonts w:ascii="Times New Roman" w:hAnsi="Times New Roman"/>
          <w:sz w:val="24"/>
          <w:szCs w:val="24"/>
        </w:rPr>
        <w:t>або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763BA5">
        <w:rPr>
          <w:rFonts w:ascii="Times New Roman" w:hAnsi="Times New Roman"/>
          <w:sz w:val="24"/>
          <w:szCs w:val="24"/>
        </w:rPr>
        <w:t>відповідають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умовам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договору;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отримувати інформацію від індивідуального Споживача про зміну власника житла (іншого об’єкта нерухомого майна) та про фактичну кількість осіб, які постійно проживають у житлі Споживача;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звертатися до суду в разі порушення Споживачем умов Договору.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.2. Виконавець зобов'язується:</w:t>
      </w:r>
    </w:p>
    <w:p w:rsidR="00EC6C66" w:rsidRPr="00F657E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- </w:t>
      </w:r>
      <w:r w:rsidRPr="00F657E3">
        <w:rPr>
          <w:rFonts w:ascii="Times New Roman" w:hAnsi="Times New Roman"/>
          <w:sz w:val="24"/>
          <w:szCs w:val="24"/>
          <w:lang w:val="uk-UA"/>
        </w:rPr>
        <w:t xml:space="preserve">забезпечувати своєчасність надання, безперервність і відповідну якість послуг згідно із законодавством про житлово-комунальні послуги та про відходи та умовами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F657E3">
        <w:rPr>
          <w:rFonts w:ascii="Times New Roman" w:hAnsi="Times New Roman"/>
          <w:sz w:val="24"/>
          <w:szCs w:val="24"/>
          <w:lang w:val="uk-UA"/>
        </w:rPr>
        <w:t>оговору, зокрема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657E3">
        <w:rPr>
          <w:rFonts w:ascii="Times New Roman" w:hAnsi="Times New Roman"/>
          <w:sz w:val="24"/>
          <w:szCs w:val="24"/>
          <w:lang w:val="uk-UA"/>
        </w:rPr>
        <w:t xml:space="preserve"> шляхом створення системи управління якістю відповідно до національних або міжнародних стандартів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EC6C66" w:rsidRPr="00F657E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бирати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перевозити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відходи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>
        <w:fldChar w:fldCharType="begin"/>
      </w:r>
      <w:r>
        <w:instrText xml:space="preserve"> HYPERLINK "http://vlada.pp.ua/goto/aHR0cDovL3NlYXJjaC5saWdhemFrb24udWEvbF9kb2MyLm5zZi9saW5rMS9lZF8yMDExXzA1XzI1L2FuLzU1L0tQMTEwNTQxLmh0bWwjNTU=/" \t "_blank" </w:instrText>
      </w:r>
      <w:r>
        <w:fldChar w:fldCharType="separate"/>
      </w: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спеціально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обладнаними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цього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транспортними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засобами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п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роводити прибирання в разі розсипання ТПВ під час завантаження у спеціально обладнан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ий для цього транспортний засіб;</w:t>
      </w:r>
    </w:p>
    <w:p w:rsidR="00EC6C66" w:rsidRPr="00F657E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л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іквідувати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звалище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instrText xml:space="preserve"> HYPERLINK "http://vlada.pp.ua/goto/aHR0cDovL3NlYXJjaC5saWdhemFrb24udWEvbF9kb2MyLm5zZi9saW5rMS9lZF8yMDExXzA1XzI1L2FuLzUxL0tQMTEwNTQxLmh0bWwjNTE=/" \t "_blank" </w:instrTex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побутових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утворення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через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недотримання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графіка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- </w:t>
      </w:r>
      <w:r w:rsidRPr="00F657E3">
        <w:rPr>
          <w:rFonts w:ascii="Times New Roman" w:hAnsi="Times New Roman"/>
          <w:sz w:val="24"/>
          <w:szCs w:val="24"/>
          <w:lang w:val="uk-UA"/>
        </w:rPr>
        <w:t>мати укладені договори із суб’єктами господарювання, що надають послуги з перероблення та захоронення побутових відходів, та перевозити побутові відходи тільки в спеціально відведені місця чи на об’єкти поводження з побутовими відходами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н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адавати своєчасну та достовірну інформацію про тарифи на надання послуг, умови оп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лати, графік вивезення відходів;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у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сувати факти порушення вимог щодо забезпечення належної якості послуг та вести облік претензій, які пред'являє Споживач у зв'язку з невиконанням умов цього Договору.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иконавець має також інші обов'язки відповідно до чинного законодавства.  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Ціна та порядок оплати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послуг</w:t>
      </w:r>
    </w:p>
    <w:p w:rsidR="00EC6C66" w:rsidRPr="005B3C79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F25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6.1. </w:t>
      </w: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Вартість послуги з поводження з побутовими відходами для одноквартирних будинків з присадибною ділянкою (з врахуванням тарифу на захоронення побутових відходів) становить 38,03 грн.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ПДВ на одного мешканця на місяць.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Абонплата за</w:t>
      </w: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обслуговування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особового рахунку Споживача становить 2,20 грн</w:t>
      </w: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6.3.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Розрахунковим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періодом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календарний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місяць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EC6C66" w:rsidRPr="000F2545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Застосовується щомісячна оплата послуг, С</w:t>
      </w:r>
      <w:proofErr w:type="spellStart"/>
      <w:r w:rsidRPr="00A91DAE">
        <w:rPr>
          <w:rFonts w:ascii="Times New Roman" w:hAnsi="Times New Roman"/>
          <w:sz w:val="24"/>
          <w:szCs w:val="24"/>
        </w:rPr>
        <w:t>поживач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оплату за </w:t>
      </w:r>
      <w:proofErr w:type="spellStart"/>
      <w:r w:rsidRPr="00A91DAE">
        <w:rPr>
          <w:rFonts w:ascii="Times New Roman" w:hAnsi="Times New Roman"/>
          <w:sz w:val="24"/>
          <w:szCs w:val="24"/>
        </w:rPr>
        <w:t>цим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A91DAE">
        <w:rPr>
          <w:rFonts w:ascii="Times New Roman" w:hAnsi="Times New Roman"/>
          <w:sz w:val="24"/>
          <w:szCs w:val="24"/>
        </w:rPr>
        <w:t xml:space="preserve">оговором не </w:t>
      </w:r>
      <w:proofErr w:type="spellStart"/>
      <w:r w:rsidRPr="00A91DAE">
        <w:rPr>
          <w:rFonts w:ascii="Times New Roman" w:hAnsi="Times New Roman"/>
          <w:sz w:val="24"/>
          <w:szCs w:val="24"/>
        </w:rPr>
        <w:t>пізніше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20 числа </w:t>
      </w:r>
      <w:proofErr w:type="spellStart"/>
      <w:r w:rsidRPr="00A91DAE">
        <w:rPr>
          <w:rFonts w:ascii="Times New Roman" w:hAnsi="Times New Roman"/>
          <w:sz w:val="24"/>
          <w:szCs w:val="24"/>
        </w:rPr>
        <w:t>місяця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DAE">
        <w:rPr>
          <w:rFonts w:ascii="Times New Roman" w:hAnsi="Times New Roman"/>
          <w:sz w:val="24"/>
          <w:szCs w:val="24"/>
        </w:rPr>
        <w:t>що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настає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A91DAE">
        <w:rPr>
          <w:rFonts w:ascii="Times New Roman" w:hAnsi="Times New Roman"/>
          <w:sz w:val="24"/>
          <w:szCs w:val="24"/>
        </w:rPr>
        <w:t>розрахунковим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DAE">
        <w:rPr>
          <w:rFonts w:ascii="Times New Roman" w:hAnsi="Times New Roman"/>
          <w:sz w:val="24"/>
          <w:szCs w:val="24"/>
        </w:rPr>
        <w:t>що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A91DAE">
        <w:rPr>
          <w:rFonts w:ascii="Times New Roman" w:hAnsi="Times New Roman"/>
          <w:sz w:val="24"/>
          <w:szCs w:val="24"/>
        </w:rPr>
        <w:t>граничним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строком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Pr="00A91DAE">
        <w:rPr>
          <w:rFonts w:ascii="Times New Roman" w:hAnsi="Times New Roman"/>
          <w:sz w:val="24"/>
          <w:szCs w:val="24"/>
        </w:rPr>
        <w:t>спожиту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послугу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Можливе здійснення попередньої оплати вартості послуг </w:t>
      </w:r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(за квартал, </w:t>
      </w:r>
      <w:proofErr w:type="spellStart"/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півріччя</w:t>
      </w:r>
      <w:proofErr w:type="spellEnd"/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рік</w:t>
      </w:r>
      <w:proofErr w:type="spellEnd"/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C6C66" w:rsidRPr="000F2545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6.5. </w:t>
      </w:r>
      <w:proofErr w:type="spellStart"/>
      <w:r w:rsidRPr="00A91DAE">
        <w:rPr>
          <w:rFonts w:ascii="Times New Roman" w:hAnsi="Times New Roman"/>
          <w:sz w:val="24"/>
          <w:szCs w:val="24"/>
        </w:rPr>
        <w:t>Виконавець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формує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91DAE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норм </w:t>
      </w:r>
      <w:proofErr w:type="spellStart"/>
      <w:r w:rsidRPr="00A91DA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рахунок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на оплату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91DAE">
        <w:rPr>
          <w:rFonts w:ascii="Times New Roman" w:hAnsi="Times New Roman"/>
          <w:sz w:val="24"/>
          <w:szCs w:val="24"/>
        </w:rPr>
        <w:t>надає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A91DAE">
        <w:rPr>
          <w:rFonts w:ascii="Times New Roman" w:hAnsi="Times New Roman"/>
          <w:sz w:val="24"/>
          <w:szCs w:val="24"/>
        </w:rPr>
        <w:t>поживачеві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у строк не </w:t>
      </w:r>
      <w:proofErr w:type="spellStart"/>
      <w:r w:rsidRPr="00A91DAE">
        <w:rPr>
          <w:rFonts w:ascii="Times New Roman" w:hAnsi="Times New Roman"/>
          <w:sz w:val="24"/>
          <w:szCs w:val="24"/>
        </w:rPr>
        <w:t>пізніше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ніж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за 10 </w:t>
      </w:r>
      <w:proofErr w:type="spellStart"/>
      <w:r w:rsidRPr="00A91DAE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днів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до граничного строку </w:t>
      </w:r>
      <w:proofErr w:type="spellStart"/>
      <w:r w:rsidRPr="00A91DAE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оплачуються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безготівковій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формі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Плата вноситься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розрахунковий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повідомлений Виконавцем у рахунку.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C6C66" w:rsidRPr="00A162AA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</w:t>
      </w:r>
      <w:r w:rsidRP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Наявність пільг, передбачених законодавчими актами, підтверджується документами, якими підтверджується надання пільг.</w:t>
      </w:r>
    </w:p>
    <w:p w:rsidR="00EC6C66" w:rsidRPr="00D85B04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418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6.9. </w:t>
      </w:r>
      <w:r w:rsidRPr="002418CE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прийняття органом місцевого самоврядування рішення про зміну тарифів на послуги Виконавець у строк, що не перевищує 15 днів з дати введення їх у дію, повідомляє про це Споживачам із зазначенням рішення відповідних органів шляхом розміщення на офіційному веб-сайті Виконавця послуг. </w:t>
      </w:r>
      <w:r w:rsidRPr="00D85B0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тарифів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04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85B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B04">
        <w:rPr>
          <w:rFonts w:ascii="Times New Roman" w:hAnsi="Times New Roman" w:cs="Times New Roman"/>
          <w:sz w:val="24"/>
          <w:szCs w:val="24"/>
        </w:rPr>
        <w:t>до договору</w:t>
      </w:r>
      <w:proofErr w:type="gramEnd"/>
      <w:r w:rsidRPr="00D85B04">
        <w:rPr>
          <w:rFonts w:ascii="Times New Roman" w:hAnsi="Times New Roman" w:cs="Times New Roman"/>
          <w:sz w:val="24"/>
          <w:szCs w:val="24"/>
        </w:rPr>
        <w:t>.</w:t>
      </w:r>
    </w:p>
    <w:p w:rsidR="00EC6C66" w:rsidRPr="00D85B04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66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7. </w:t>
      </w:r>
      <w:r w:rsidRPr="005711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Відповідальність сторін за невиконання умов договору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</w:t>
      </w:r>
      <w:r w:rsidRPr="00571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.1. Сторони несуть відповідальність за порушення Договору відповідно до ст. 26 Закону України «Про житлово-комунальні послуги».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7.2.</w:t>
      </w:r>
      <w:r w:rsidRPr="00F6039C">
        <w:rPr>
          <w:rFonts w:ascii="Times New Roman" w:hAnsi="Times New Roman"/>
          <w:sz w:val="24"/>
          <w:szCs w:val="24"/>
        </w:rPr>
        <w:t xml:space="preserve"> </w:t>
      </w:r>
      <w:r w:rsidRPr="00763BA5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763BA5">
        <w:rPr>
          <w:rFonts w:ascii="Times New Roman" w:hAnsi="Times New Roman"/>
          <w:sz w:val="24"/>
          <w:szCs w:val="24"/>
        </w:rPr>
        <w:t>разі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ненадання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або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не в </w:t>
      </w:r>
      <w:proofErr w:type="spellStart"/>
      <w:r w:rsidRPr="00763BA5">
        <w:rPr>
          <w:rFonts w:ascii="Times New Roman" w:hAnsi="Times New Roman"/>
          <w:sz w:val="24"/>
          <w:szCs w:val="24"/>
        </w:rPr>
        <w:t>повному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обсязі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3BA5">
        <w:rPr>
          <w:rFonts w:ascii="Times New Roman" w:hAnsi="Times New Roman"/>
          <w:sz w:val="24"/>
          <w:szCs w:val="24"/>
        </w:rPr>
        <w:t>зниження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їх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якості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споживач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викликає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виконавця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63BA5">
        <w:rPr>
          <w:rFonts w:ascii="Times New Roman" w:hAnsi="Times New Roman"/>
          <w:sz w:val="24"/>
          <w:szCs w:val="24"/>
        </w:rPr>
        <w:t>його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) для </w:t>
      </w:r>
      <w:proofErr w:type="spellStart"/>
      <w:r w:rsidRPr="00763BA5">
        <w:rPr>
          <w:rFonts w:ascii="Times New Roman" w:hAnsi="Times New Roman"/>
          <w:sz w:val="24"/>
          <w:szCs w:val="24"/>
        </w:rPr>
        <w:t>перевірки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та/</w:t>
      </w:r>
      <w:proofErr w:type="spellStart"/>
      <w:r w:rsidRPr="00763BA5">
        <w:rPr>
          <w:rFonts w:ascii="Times New Roman" w:hAnsi="Times New Roman"/>
          <w:sz w:val="24"/>
          <w:szCs w:val="24"/>
        </w:rPr>
        <w:t>або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якості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наданих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>.</w:t>
      </w:r>
    </w:p>
    <w:p w:rsidR="00EC6C66" w:rsidRPr="00571105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763BA5">
        <w:rPr>
          <w:rFonts w:ascii="Times New Roman" w:hAnsi="Times New Roman"/>
          <w:sz w:val="24"/>
          <w:szCs w:val="24"/>
        </w:rPr>
        <w:t>Акт-</w:t>
      </w:r>
      <w:proofErr w:type="spellStart"/>
      <w:r w:rsidRPr="00763BA5">
        <w:rPr>
          <w:rFonts w:ascii="Times New Roman" w:hAnsi="Times New Roman"/>
          <w:sz w:val="24"/>
          <w:szCs w:val="24"/>
        </w:rPr>
        <w:t>претензія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складається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763BA5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від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763BA5">
        <w:rPr>
          <w:rFonts w:ascii="Times New Roman" w:hAnsi="Times New Roman"/>
          <w:sz w:val="24"/>
          <w:szCs w:val="24"/>
        </w:rPr>
        <w:t>грудня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2018 р. № 1145 “Про </w:t>
      </w:r>
      <w:proofErr w:type="spellStart"/>
      <w:r w:rsidRPr="00763BA5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763BA5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перевірки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якості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деяких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комунальних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63BA5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багатоквартирним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будинком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параметрам, </w:t>
      </w:r>
      <w:proofErr w:type="spellStart"/>
      <w:r w:rsidRPr="00763BA5">
        <w:rPr>
          <w:rFonts w:ascii="Times New Roman" w:hAnsi="Times New Roman"/>
          <w:sz w:val="24"/>
          <w:szCs w:val="24"/>
        </w:rPr>
        <w:t>передбаченим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договором про </w:t>
      </w:r>
      <w:proofErr w:type="spellStart"/>
      <w:r w:rsidRPr="00763B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відповідних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послуг</w:t>
      </w:r>
      <w:proofErr w:type="spellEnd"/>
      <w:r w:rsidRPr="00763BA5">
        <w:rPr>
          <w:rFonts w:ascii="Times New Roman" w:hAnsi="Times New Roman"/>
          <w:sz w:val="24"/>
          <w:szCs w:val="24"/>
        </w:rPr>
        <w:t>”</w:t>
      </w:r>
    </w:p>
    <w:p w:rsidR="00EC6C66" w:rsidRPr="00F6039C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039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7.3. </w:t>
      </w:r>
      <w:r w:rsidRPr="00F6039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несвоєчасного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платежів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поживач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пеню в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0,01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відсотка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боргу за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прострочення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сплаченої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пені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100 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боргу.</w:t>
      </w:r>
    </w:p>
    <w:p w:rsidR="00EC6C66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пені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починається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дня,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настає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6039C">
        <w:rPr>
          <w:rFonts w:ascii="Times New Roman" w:hAnsi="Times New Roman" w:cs="Times New Roman"/>
          <w:sz w:val="24"/>
          <w:szCs w:val="24"/>
        </w:rPr>
        <w:t>останнім</w:t>
      </w:r>
      <w:proofErr w:type="spellEnd"/>
      <w:r w:rsidRPr="00F6039C">
        <w:rPr>
          <w:rFonts w:ascii="Times New Roman" w:hAnsi="Times New Roman" w:cs="Times New Roman"/>
          <w:sz w:val="24"/>
          <w:szCs w:val="24"/>
        </w:rPr>
        <w:t xml:space="preserve"> днем граничного с</w:t>
      </w:r>
      <w:r>
        <w:rPr>
          <w:rFonts w:ascii="Times New Roman" w:hAnsi="Times New Roman" w:cs="Times New Roman"/>
          <w:sz w:val="24"/>
          <w:szCs w:val="24"/>
        </w:rPr>
        <w:t xml:space="preserve">троку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6C66" w:rsidRPr="00F6039C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 w:rsidRPr="00763BA5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763BA5">
        <w:rPr>
          <w:rFonts w:ascii="Times New Roman" w:hAnsi="Times New Roman"/>
          <w:sz w:val="24"/>
          <w:szCs w:val="24"/>
        </w:rPr>
        <w:t>разі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послуг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63BA5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763BA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63BA5">
        <w:rPr>
          <w:rFonts w:ascii="Times New Roman" w:hAnsi="Times New Roman"/>
          <w:sz w:val="24"/>
          <w:szCs w:val="24"/>
        </w:rPr>
        <w:t>повному</w:t>
      </w:r>
      <w:proofErr w:type="spellEnd"/>
      <w:r w:rsidRPr="00763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BA5">
        <w:rPr>
          <w:rFonts w:ascii="Times New Roman" w:hAnsi="Times New Roman"/>
          <w:sz w:val="24"/>
          <w:szCs w:val="24"/>
        </w:rPr>
        <w:t>обсязі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послуг Виконавець сплачує Споживачу неустойку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штраф,пеню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 у розмірі 0,01 відсотка вартості послуг за Договором за кожний окремий випадок.</w:t>
      </w:r>
    </w:p>
    <w:p w:rsidR="00EC6C66" w:rsidRDefault="00EC6C66" w:rsidP="00EC6C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8</w:t>
      </w:r>
      <w:r w:rsidRPr="00F8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. Умови внесення змін до Договору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Внесення змін до цього Договору за ініціативою Виконавця здійснюється шляхом доведення до відома Споживачів додаткової угоди у будь-який із нижченаведених способів: листом, оголошенням у ЗМІ,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офіційних місцевих друкованих виданнях,  шляхом опублікування інформації на офіційному веб-сайті Виконавця або на офіційному веб-сайті Лука-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Мелешківської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територіальної громади.</w:t>
      </w:r>
    </w:p>
    <w:p w:rsidR="00EC6C66" w:rsidRPr="00F8209E" w:rsidRDefault="00EC6C66" w:rsidP="00EC6C6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8.2. Внесення змін до цього Договору з ініціативи Споживача здійснюється шляхом укладання сторонами Додаткової угоди, якщо інше не передбачено Договором.</w:t>
      </w:r>
    </w:p>
    <w:p w:rsidR="00EC6C66" w:rsidRPr="00AE01CB" w:rsidRDefault="00EC6C66" w:rsidP="00EC6C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</w:t>
      </w:r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Розв'язання спорів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.1. Спори за Договором між сторонами розв'язуються шляхом проведення переговорів або у судовому порядку.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.2. Спори, пов'язані з пред'явленням претензій, можуть розв'язуватися в досудовому порядку шляхом їх задоволення.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.3. У разі ненадання або надання послуг не в повному обсязі, зниження їх якості Споживач викликає представника Виконавця для складення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акта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-претензії, в якому зазначаються строки, види порушення кількісних і якісних показників тощо.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>9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.4. Акт-претензія складається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поживачем та представником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иконавця і скріплюється їх підписом.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.5. Акт-претензія подається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иконавцеві, який протягом трьох робочих днів вирішує питання про усунення недоліків в роботі.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0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Форс-мажорні обставини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0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.1. Сторони звільняються від відповідальності за невиконання або часткове невиконання зобов’язань за цим договором, якщо це невиконання є наслідком форс-мажорних обставин.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0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.2. Під форс-мажорними обставинами розуміються обставини, які виникли в результаті непередбачених сторонами подій надзвичайного характеру, що включають пожежі, землетруси, повені, зсуви, інші стихійні лиха, вибухи, війну або військові дії, страйк, блокаду, пошкодження мереж сторонніми юридичними чи фізичними особами тощо.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Доказом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настання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форс-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мажорних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обставин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є документ Торгово-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промислової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палати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іншого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компетентного органу.</w:t>
      </w:r>
    </w:p>
    <w:p w:rsidR="00EC6C66" w:rsidRPr="00B66A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11.</w:t>
      </w:r>
      <w:r w:rsidRPr="00B66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Строк дії цього Договору</w:t>
      </w:r>
    </w:p>
    <w:p w:rsidR="00EC6C66" w:rsidRPr="00720861" w:rsidRDefault="00EC6C66" w:rsidP="0072086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086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 w:eastAsia="ru-RU"/>
        </w:rPr>
        <w:t>11.1.</w:t>
      </w:r>
      <w:r w:rsidRPr="00691395">
        <w:rPr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72086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Цей договір набирає чинності через 30 днів з моменту опублікування його на офіційному сайті </w:t>
      </w:r>
      <w:r w:rsidR="00720861" w:rsidRPr="00720861">
        <w:rPr>
          <w:rFonts w:ascii="Times New Roman" w:hAnsi="Times New Roman" w:cs="Times New Roman"/>
          <w:sz w:val="24"/>
          <w:szCs w:val="24"/>
          <w:lang w:val="uk-UA" w:eastAsia="ru-RU"/>
        </w:rPr>
        <w:t>Вінницької міської раді</w:t>
      </w:r>
      <w:r w:rsidRPr="0072086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діє протягом одного року.</w:t>
      </w:r>
    </w:p>
    <w:p w:rsidR="00720861" w:rsidRPr="00720861" w:rsidRDefault="00720861" w:rsidP="0072086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0861">
        <w:rPr>
          <w:rFonts w:ascii="Times New Roman" w:hAnsi="Times New Roman" w:cs="Times New Roman"/>
          <w:sz w:val="24"/>
          <w:szCs w:val="24"/>
          <w:lang w:val="uk-UA"/>
        </w:rPr>
        <w:t xml:space="preserve">11.2. </w:t>
      </w:r>
      <w:proofErr w:type="spellStart"/>
      <w:r w:rsidRPr="0072086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20861">
        <w:rPr>
          <w:rFonts w:ascii="Times New Roman" w:hAnsi="Times New Roman" w:cs="Times New Roman"/>
          <w:sz w:val="24"/>
          <w:szCs w:val="24"/>
        </w:rPr>
        <w:t xml:space="preserve"> за 30 </w:t>
      </w:r>
      <w:proofErr w:type="spellStart"/>
      <w:r w:rsidRPr="00720861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720861">
        <w:rPr>
          <w:rFonts w:ascii="Times New Roman" w:hAnsi="Times New Roman" w:cs="Times New Roman"/>
          <w:sz w:val="24"/>
          <w:szCs w:val="24"/>
        </w:rPr>
        <w:t xml:space="preserve">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EC6C66" w:rsidRPr="00691395" w:rsidRDefault="00EC6C66" w:rsidP="00EC6C66">
      <w:pPr>
        <w:pStyle w:val="a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11.</w:t>
      </w:r>
      <w:r w:rsidR="007208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Pr="0069139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Даний Договір укладається з урахуванням вимог ч.3 ст.205,ст. ст. 631, ст. 633, 634, 641, 642 Цивільного Кодексу України без підписання письмового примірника Сторонами.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7208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</w:t>
      </w:r>
      <w:r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Дія Договору припиняється у разі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:</w:t>
      </w:r>
      <w:r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EC6C66" w:rsidRPr="000B4522" w:rsidRDefault="00EC6C66" w:rsidP="00EC6C6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закінчення строку на який було укладено</w:t>
      </w: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EC6C66" w:rsidRPr="000B4522" w:rsidRDefault="00EC6C66" w:rsidP="00EC6C6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смерті фізичної особи – Споживача;</w:t>
      </w:r>
    </w:p>
    <w:p w:rsidR="00EC6C66" w:rsidRPr="000B4522" w:rsidRDefault="00EC6C66" w:rsidP="00EC6C6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прийняття рішення про ліквідацію юридичної особи – Виконавця або визнання його банкрутом.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7208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Дія договору припиняється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шляхом розірвання:</w:t>
      </w:r>
    </w:p>
    <w:p w:rsidR="00EC6C66" w:rsidRPr="000B4522" w:rsidRDefault="00EC6C66" w:rsidP="00EC6C6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 взаємною згодою Сторін;</w:t>
      </w:r>
    </w:p>
    <w:p w:rsidR="00EC6C66" w:rsidRPr="000B4522" w:rsidRDefault="00EC6C66" w:rsidP="00EC6C6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рішенням суду на вимогу однієї із Сторін у разі порушення  істотних умов Договору другою Стороною.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11.</w:t>
      </w:r>
      <w:r w:rsidR="007208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У разі розірвання договору зобов’язання припиняються  з моменту досягнення домовленості.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Прикінцеві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 вимогою Споживача Виконавець надає друкований примірник цього Договору.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.2. Умови цього Договору однакові для всіх Споживачів, крім тих, кому за законом надані відповідні пільги.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12.3. У випадках не передбачених  цим Договором Сторони керуються чинним законодавством України.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12.4.Споживач надає право Виконавцю на обробку персональних даних та інші дії у рамках цього Договору  та Закону України «Про захист персональних даних».</w:t>
      </w:r>
    </w:p>
    <w:p w:rsidR="00EC6C66" w:rsidRPr="00557813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Даний договір розроблено відповідно до типового договору, затвердженого Постановою КМУ від 10.12.2008р. №1070.</w:t>
      </w: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Текст Договору постійно доступний Споживачам на офіційному сайті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веб-сайті </w:t>
      </w:r>
      <w:r w:rsidR="007208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Вінницької міської ради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C6C66" w:rsidRDefault="00EC6C66" w:rsidP="00EC6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EC6C66" w:rsidRDefault="00EC6C66" w:rsidP="00EC6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Місцезна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ходження та реквізити Виконавця: </w:t>
      </w:r>
    </w:p>
    <w:p w:rsidR="00720861" w:rsidRDefault="00EC6C66" w:rsidP="00EC6C66">
      <w:pPr>
        <w:spacing w:after="0" w:line="240" w:lineRule="auto"/>
        <w:ind w:right="175" w:firstLine="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6F46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21036, Україна, Він</w:t>
      </w:r>
      <w:bookmarkStart w:id="0" w:name="_GoBack"/>
      <w:bookmarkEnd w:id="0"/>
      <w:r w:rsidRPr="006F46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ницька область, Вінницький район, вул. </w:t>
      </w:r>
      <w:r w:rsidR="007208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Підлісна</w:t>
      </w:r>
      <w:r w:rsidRPr="006F46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буд. 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</w:p>
    <w:p w:rsidR="00EC6C66" w:rsidRDefault="00EC6C66" w:rsidP="00EC6C66">
      <w:pPr>
        <w:spacing w:after="0" w:line="240" w:lineRule="auto"/>
        <w:ind w:right="175" w:firstLine="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(0432) 67-33-20;</w:t>
      </w:r>
    </w:p>
    <w:p w:rsidR="00EC6C66" w:rsidRPr="006F461D" w:rsidRDefault="00EC6C66" w:rsidP="00EC6C66">
      <w:pPr>
        <w:spacing w:after="0" w:line="240" w:lineRule="auto"/>
        <w:ind w:right="175" w:firstLine="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код ЄДРПОУ 03338656, </w:t>
      </w:r>
      <w:r w:rsidRPr="00106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ІПН 03386502285, </w:t>
      </w:r>
      <w:proofErr w:type="spellStart"/>
      <w:r w:rsidRPr="00106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</w:t>
      </w:r>
      <w:proofErr w:type="spellEnd"/>
      <w:r w:rsidRPr="00106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200103023</w:t>
      </w:r>
    </w:p>
    <w:p w:rsidR="00130E8E" w:rsidRPr="006F461D" w:rsidRDefault="00130E8E" w:rsidP="00EC6C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130E8E" w:rsidRPr="006F461D" w:rsidSect="00E61C2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0501"/>
    <w:multiLevelType w:val="multilevel"/>
    <w:tmpl w:val="60AC3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A4C79"/>
    <w:multiLevelType w:val="multilevel"/>
    <w:tmpl w:val="896EA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80EE4"/>
    <w:multiLevelType w:val="hybridMultilevel"/>
    <w:tmpl w:val="DEA8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0C71"/>
    <w:multiLevelType w:val="multilevel"/>
    <w:tmpl w:val="675C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97891"/>
    <w:multiLevelType w:val="hybridMultilevel"/>
    <w:tmpl w:val="2B08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80"/>
    <w:rsid w:val="000B4522"/>
    <w:rsid w:val="000F2545"/>
    <w:rsid w:val="00106414"/>
    <w:rsid w:val="0012201C"/>
    <w:rsid w:val="0012789D"/>
    <w:rsid w:val="00130E8E"/>
    <w:rsid w:val="00142FBA"/>
    <w:rsid w:val="001A59B1"/>
    <w:rsid w:val="001A7296"/>
    <w:rsid w:val="001F13D3"/>
    <w:rsid w:val="0020281D"/>
    <w:rsid w:val="00275DC0"/>
    <w:rsid w:val="002E2B2D"/>
    <w:rsid w:val="002F5C9D"/>
    <w:rsid w:val="003A66A6"/>
    <w:rsid w:val="004157F8"/>
    <w:rsid w:val="004A3C74"/>
    <w:rsid w:val="00556DEB"/>
    <w:rsid w:val="00557813"/>
    <w:rsid w:val="00571105"/>
    <w:rsid w:val="00582343"/>
    <w:rsid w:val="005B3C79"/>
    <w:rsid w:val="005E158A"/>
    <w:rsid w:val="005E3E80"/>
    <w:rsid w:val="00680401"/>
    <w:rsid w:val="006E4A0F"/>
    <w:rsid w:val="006F461D"/>
    <w:rsid w:val="00720861"/>
    <w:rsid w:val="00746047"/>
    <w:rsid w:val="007640C5"/>
    <w:rsid w:val="00770716"/>
    <w:rsid w:val="00793206"/>
    <w:rsid w:val="007A741B"/>
    <w:rsid w:val="008866E2"/>
    <w:rsid w:val="00925345"/>
    <w:rsid w:val="00970C95"/>
    <w:rsid w:val="00981682"/>
    <w:rsid w:val="00A162AA"/>
    <w:rsid w:val="00AA67B6"/>
    <w:rsid w:val="00AC6D3B"/>
    <w:rsid w:val="00AE01CB"/>
    <w:rsid w:val="00B057D1"/>
    <w:rsid w:val="00B66A13"/>
    <w:rsid w:val="00BB092D"/>
    <w:rsid w:val="00BB33AB"/>
    <w:rsid w:val="00BF3316"/>
    <w:rsid w:val="00C6443D"/>
    <w:rsid w:val="00CA6D29"/>
    <w:rsid w:val="00DE0DD1"/>
    <w:rsid w:val="00E216BC"/>
    <w:rsid w:val="00E27D48"/>
    <w:rsid w:val="00E61C24"/>
    <w:rsid w:val="00EC6C66"/>
    <w:rsid w:val="00ED342A"/>
    <w:rsid w:val="00E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D77FE-0878-4C89-B62F-3EA77F34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047"/>
    <w:rPr>
      <w:rFonts w:ascii="Segoe UI" w:hAnsi="Segoe UI" w:cs="Segoe UI"/>
      <w:sz w:val="18"/>
      <w:szCs w:val="18"/>
    </w:rPr>
  </w:style>
  <w:style w:type="paragraph" w:customStyle="1" w:styleId="a5">
    <w:name w:val="Нормальний текст"/>
    <w:basedOn w:val="a"/>
    <w:rsid w:val="000B452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0B4522"/>
    <w:pPr>
      <w:ind w:left="720"/>
      <w:contextualSpacing/>
    </w:pPr>
  </w:style>
  <w:style w:type="paragraph" w:styleId="a7">
    <w:name w:val="No Spacing"/>
    <w:uiPriority w:val="1"/>
    <w:qFormat/>
    <w:rsid w:val="00EC6C66"/>
    <w:pPr>
      <w:spacing w:after="0" w:line="240" w:lineRule="auto"/>
    </w:pPr>
  </w:style>
  <w:style w:type="paragraph" w:customStyle="1" w:styleId="1">
    <w:name w:val="Підпис1"/>
    <w:basedOn w:val="a"/>
    <w:rsid w:val="00720861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8940</Words>
  <Characters>5097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cp:lastPrinted>2022-11-29T07:33:00Z</cp:lastPrinted>
  <dcterms:created xsi:type="dcterms:W3CDTF">2023-06-08T12:51:00Z</dcterms:created>
  <dcterms:modified xsi:type="dcterms:W3CDTF">2023-06-08T12:52:00Z</dcterms:modified>
</cp:coreProperties>
</file>